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59D" w:rsidRDefault="0033561D" w:rsidP="0054684D">
      <w:pPr>
        <w:spacing w:line="0" w:lineRule="atLeast"/>
        <w:jc w:val="center"/>
        <w:rPr>
          <w:rFonts w:ascii="ＭＳ ゴシック" w:eastAsia="ＭＳ ゴシック" w:hAnsi="ＭＳ ゴシック" w:cs="Times New Roman"/>
          <w:sz w:val="12"/>
          <w:szCs w:val="12"/>
        </w:rPr>
      </w:pPr>
      <w:r w:rsidRPr="00853223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-90360</wp:posOffset>
                </wp:positionV>
                <wp:extent cx="670560" cy="3124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61D" w:rsidRPr="0033561D" w:rsidRDefault="0033561D" w:rsidP="00335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561D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0" o:spid="_x0000_s1026" style="position:absolute;left:0;text-align:left;margin-left:1.6pt;margin-top:-7.1pt;width:52.8pt;height:24.6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" fillcolor="white [3201]" strokecolor="black [3213]">
                <v:textbox>
                  <w:txbxContent>
                    <w:p w:rsidR="0033561D" w:rsidRPr="0033561D" w:rsidRDefault="0033561D" w:rsidP="003356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3561D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59D" w:rsidRPr="0085322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安全衛生活動の現状調査票</w:t>
      </w:r>
    </w:p>
    <w:p w:rsidR="00847B11" w:rsidRDefault="00847B11" w:rsidP="00847B11">
      <w:pPr>
        <w:spacing w:line="0" w:lineRule="atLeast"/>
        <w:ind w:left="357"/>
        <w:rPr>
          <w:rFonts w:asciiTheme="minorEastAsia" w:hAnsiTheme="minorEastAsia" w:cs="Times New Roman"/>
          <w:sz w:val="16"/>
          <w:szCs w:val="16"/>
        </w:rPr>
      </w:pPr>
    </w:p>
    <w:p w:rsidR="00CD759D" w:rsidRPr="0024270B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選択肢</w:t>
      </w:r>
      <w:r w:rsidR="00CD759D" w:rsidRPr="0024270B">
        <w:rPr>
          <w:rFonts w:asciiTheme="minorEastAsia" w:hAnsiTheme="minorEastAsia" w:cs="Times New Roman" w:hint="eastAsia"/>
          <w:sz w:val="16"/>
          <w:szCs w:val="16"/>
        </w:rPr>
        <w:t>を示している欄では、当てはまる答えの番号を○で囲んでください。</w:t>
      </w:r>
    </w:p>
    <w:p w:rsidR="00677C3A" w:rsidRPr="0024270B" w:rsidRDefault="00BC5B02" w:rsidP="00677C3A">
      <w:pPr>
        <w:numPr>
          <w:ilvl w:val="0"/>
          <w:numId w:val="1"/>
        </w:numPr>
        <w:spacing w:line="0" w:lineRule="atLeast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貴社の</w:t>
      </w:r>
      <w:r w:rsidR="00393D06" w:rsidRPr="0024270B">
        <w:rPr>
          <w:rFonts w:asciiTheme="minorEastAsia" w:hAnsiTheme="minorEastAsia" w:cs="Times New Roman" w:hint="eastAsia"/>
          <w:sz w:val="16"/>
          <w:szCs w:val="16"/>
        </w:rPr>
        <w:t>安全衛生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関係に通じている方（</w:t>
      </w:r>
      <w:r w:rsidR="00677C3A" w:rsidRPr="0024270B">
        <w:rPr>
          <w:rFonts w:asciiTheme="minorEastAsia" w:hAnsiTheme="minorEastAsia" w:cs="Times New Roman" w:hint="eastAsia"/>
          <w:sz w:val="16"/>
          <w:szCs w:val="16"/>
        </w:rPr>
        <w:t>安全衛生管理者や責任者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など）にご記入をお願いします。</w:t>
      </w:r>
    </w:p>
    <w:p w:rsidR="00CD759D" w:rsidRPr="0024270B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244"/>
        <w:gridCol w:w="1030"/>
        <w:gridCol w:w="1356"/>
        <w:gridCol w:w="1479"/>
        <w:gridCol w:w="767"/>
        <w:gridCol w:w="2244"/>
      </w:tblGrid>
      <w:tr w:rsidR="00CD759D" w:rsidRPr="00CD759D" w:rsidTr="00821071">
        <w:trPr>
          <w:trHeight w:hRule="exact" w:val="340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CD759D" w:rsidTr="00821071">
        <w:trPr>
          <w:trHeight w:hRule="exact" w:val="340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3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CD759D" w:rsidTr="00821071">
        <w:trPr>
          <w:trHeight w:hRule="exact" w:val="34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D759D" w:rsidRPr="00821071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１.　1～9人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２.　10～49人　　　　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３.　50～99人　　　</w:t>
            </w:r>
          </w:p>
        </w:tc>
        <w:tc>
          <w:tcPr>
            <w:tcW w:w="22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４.　100人以上</w:t>
            </w:r>
          </w:p>
        </w:tc>
      </w:tr>
    </w:tbl>
    <w:p w:rsidR="00211B2A" w:rsidRPr="009742B8" w:rsidRDefault="00211B2A" w:rsidP="00CD759D">
      <w:pPr>
        <w:spacing w:line="0" w:lineRule="atLeast"/>
        <w:rPr>
          <w:sz w:val="16"/>
          <w:szCs w:val="16"/>
        </w:rPr>
      </w:pPr>
    </w:p>
    <w:p w:rsidR="00CD759D" w:rsidRPr="00821071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821071">
        <w:rPr>
          <w:rFonts w:ascii="ＭＳ ゴシック" w:eastAsia="ＭＳ ゴシック" w:hAnsi="ＭＳ ゴシック" w:cs="Times New Roman" w:hint="eastAsia"/>
          <w:sz w:val="20"/>
          <w:szCs w:val="20"/>
        </w:rPr>
        <w:t>【１】協会が実施する安全衛生事業について</w:t>
      </w:r>
    </w:p>
    <w:p w:rsidR="00CD759D" w:rsidRPr="00175FF6" w:rsidRDefault="00CD759D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①当協会が実施する安全衛生事業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1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821071" w:rsidRDefault="00057D5E" w:rsidP="00057D5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CD759D" w:rsidRPr="009742B8" w:rsidRDefault="00CD759D">
      <w:pPr>
        <w:rPr>
          <w:sz w:val="16"/>
          <w:szCs w:val="16"/>
        </w:rPr>
      </w:pPr>
    </w:p>
    <w:p w:rsidR="00057D5E" w:rsidRPr="009742B8" w:rsidRDefault="00057D5E" w:rsidP="005530F9">
      <w:pPr>
        <w:spacing w:line="0" w:lineRule="atLeast"/>
        <w:rPr>
          <w:sz w:val="16"/>
          <w:szCs w:val="16"/>
        </w:rPr>
      </w:pPr>
    </w:p>
    <w:p w:rsidR="005530F9" w:rsidRDefault="005530F9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057D5E" w:rsidRPr="00821071" w:rsidRDefault="00057D5E" w:rsidP="00175FF6">
      <w:pPr>
        <w:spacing w:line="0" w:lineRule="atLeast"/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1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安全衛生事業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は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Pr="00821071">
        <w:rPr>
          <w:rFonts w:asciiTheme="minorEastAsia" w:hAnsiTheme="minorEastAsia" w:cs="Times New Roman" w:hint="eastAsia"/>
          <w:sz w:val="16"/>
          <w:szCs w:val="16"/>
        </w:rPr>
        <w:t>。</w:t>
      </w:r>
    </w:p>
    <w:p w:rsidR="00057D5E" w:rsidRPr="00AC035C" w:rsidRDefault="00175FF6" w:rsidP="009742B8">
      <w:pPr>
        <w:ind w:firstLineChars="300" w:firstLine="510"/>
        <w:rPr>
          <w:rFonts w:asciiTheme="minorEastAsia" w:hAnsiTheme="minorEastAsia"/>
          <w:color w:val="FF0000"/>
          <w:sz w:val="17"/>
          <w:szCs w:val="17"/>
        </w:rPr>
      </w:pPr>
      <w:r w:rsidRPr="00AC035C">
        <w:rPr>
          <w:rFonts w:asciiTheme="minorEastAsia" w:hAnsiTheme="minorEastAsia" w:cs="Times New Roman" w:hint="eastAsia"/>
          <w:noProof/>
          <w:color w:val="FF0000"/>
          <w:sz w:val="17"/>
          <w:szCs w:val="17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2BEAF" wp14:editId="47BA2F5E">
                <wp:simplePos x="0" y="0"/>
                <wp:positionH relativeFrom="column">
                  <wp:posOffset>196206</wp:posOffset>
                </wp:positionH>
                <wp:positionV relativeFrom="paragraph">
                  <wp:posOffset>12510</wp:posOffset>
                </wp:positionV>
                <wp:extent cx="6416040" cy="197893"/>
                <wp:effectExtent l="0" t="0" r="22860" b="1206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19789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06E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1pt;width:505.2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">
                <v:textbox inset="5.85pt,.7pt,5.85pt,.7pt"/>
              </v:shape>
            </w:pict>
          </mc:Fallback>
        </mc:AlternateConten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>・安全衛生に関する研修会、講演会</w:t>
      </w:r>
      <w:r w:rsidR="00AC035C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　</w: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>・労働安全に関する表彰</w:t>
      </w:r>
      <w:r w:rsidR="00AC035C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　</w: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・ヒヤリ・ハット事例　</w:t>
      </w:r>
      <w:r w:rsidR="00847B11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>・事故事例等の情報提供</w:t>
      </w:r>
      <w:r w:rsidR="00384C1B" w:rsidRPr="00AC035C">
        <w:rPr>
          <w:rFonts w:ascii="ＭＳ ゴシック" w:eastAsia="ＭＳ ゴシック" w:hAnsi="ＭＳ ゴシック" w:hint="eastAsia"/>
          <w:color w:val="FF0000"/>
          <w:kern w:val="0"/>
          <w:sz w:val="17"/>
          <w:szCs w:val="17"/>
        </w:rPr>
        <w:t xml:space="preserve">　・安全標語</w:t>
      </w:r>
    </w:p>
    <w:p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175FF6" w:rsidRDefault="00057D5E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②当協会が実施する安全衛生に関する研修会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2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に参加</w:t>
      </w:r>
      <w:r w:rsidR="00AB6037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又は今年度に参加を予定していますか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。該当する番号に○を付けて</w:t>
      </w:r>
      <w:r w:rsidR="00821071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下さい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057D5E" w:rsidRPr="002D61C6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  <w:r w:rsidR="00AB60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又は参加予定である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7D5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参加したことはない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Pr="00057D5E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57D5E" w:rsidRDefault="00057D5E" w:rsidP="00057D5E">
      <w:pPr>
        <w:rPr>
          <w:sz w:val="16"/>
          <w:szCs w:val="16"/>
        </w:rPr>
      </w:pPr>
    </w:p>
    <w:p w:rsidR="002D61C6" w:rsidRDefault="002D61C6" w:rsidP="002D61C6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:rsidR="00E14A4E" w:rsidRPr="002D61C6" w:rsidRDefault="009742B8" w:rsidP="009742B8">
      <w:pPr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D12D9" wp14:editId="45D8CF7F">
                <wp:simplePos x="0" y="0"/>
                <wp:positionH relativeFrom="column">
                  <wp:posOffset>199513</wp:posOffset>
                </wp:positionH>
                <wp:positionV relativeFrom="paragraph">
                  <wp:posOffset>200905</wp:posOffset>
                </wp:positionV>
                <wp:extent cx="6416040" cy="416257"/>
                <wp:effectExtent l="0" t="0" r="22860" b="222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16257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D351A" id="大かっこ 2" o:spid="_x0000_s1026" type="#_x0000_t185" style="position:absolute;left:0;text-align:left;margin-left:15.7pt;margin-top:15.8pt;width:505.2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2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安全衛生に関する研修会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は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。</w:t>
      </w:r>
    </w:p>
    <w:p w:rsidR="00513CDD" w:rsidRPr="00AC035C" w:rsidRDefault="00513CDD" w:rsidP="00513CDD">
      <w:pPr>
        <w:spacing w:line="0" w:lineRule="atLeast"/>
        <w:ind w:firstLineChars="300" w:firstLine="540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AC035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・ＫＹＴ（危険予知訓練）研修会　　・フルハーネス型墜落制止用器具特別教育講習会　・リスクアセスメント</w:t>
      </w:r>
    </w:p>
    <w:p w:rsidR="00513CDD" w:rsidRPr="00AC035C" w:rsidRDefault="00513CDD" w:rsidP="00513CDD">
      <w:pPr>
        <w:spacing w:line="0" w:lineRule="atLeast"/>
        <w:ind w:firstLineChars="300" w:firstLine="540"/>
        <w:rPr>
          <w:rFonts w:asciiTheme="majorEastAsia" w:eastAsiaTheme="majorEastAsia" w:hAnsiTheme="majorEastAsia" w:cs="Times New Roman"/>
          <w:color w:val="FF0000"/>
          <w:sz w:val="18"/>
          <w:szCs w:val="18"/>
        </w:rPr>
      </w:pPr>
      <w:r w:rsidRPr="00AC035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・労働災害防止セミナー　・はさまれ・巻き込まれ、墜落・転落・転倒等災害防止講演会　　・ＡＥＤ講習会</w:t>
      </w:r>
    </w:p>
    <w:p w:rsidR="00513CDD" w:rsidRPr="00513CDD" w:rsidRDefault="00513CDD" w:rsidP="00AC035C">
      <w:pPr>
        <w:spacing w:line="0" w:lineRule="atLeast"/>
        <w:ind w:firstLineChars="300" w:firstLine="540"/>
        <w:rPr>
          <w:rFonts w:asciiTheme="minorEastAsia" w:hAnsiTheme="minorEastAsia" w:cs="Times New Roman"/>
          <w:color w:val="FF0000"/>
          <w:sz w:val="18"/>
          <w:szCs w:val="18"/>
        </w:rPr>
      </w:pPr>
      <w:r w:rsidRPr="00AC035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・支部会議、処理業者セミナー等における労働安全講演　　・交通事故防止セミナー　・労働衛生保護具研修会　ほか</w:t>
      </w:r>
    </w:p>
    <w:p w:rsidR="00E14A4E" w:rsidRDefault="00E14A4E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Pr="00847B11" w:rsidRDefault="00847B11" w:rsidP="00847B11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 w:rsidRPr="00847B11">
        <w:rPr>
          <w:rFonts w:hint="eastAsia"/>
          <w:b/>
          <w:sz w:val="18"/>
          <w:szCs w:val="18"/>
        </w:rPr>
        <w:t xml:space="preserve">　</w:t>
      </w:r>
      <w:r>
        <w:rPr>
          <w:rFonts w:hint="eastAsia"/>
          <w:b/>
          <w:sz w:val="18"/>
          <w:szCs w:val="18"/>
        </w:rPr>
        <w:t xml:space="preserve">　</w:t>
      </w:r>
      <w:r w:rsidRPr="00847B1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今後、開催を希望する研修・講習会や、安全衛生事業がありましたらご記入ください。⇒自由回答　</w:t>
      </w:r>
    </w:p>
    <w:p w:rsidR="00847B11" w:rsidRPr="00847B11" w:rsidRDefault="00847B11" w:rsidP="00847B11">
      <w:pPr>
        <w:spacing w:line="0" w:lineRule="atLeast"/>
        <w:rPr>
          <w:color w:val="FF0000"/>
          <w:sz w:val="16"/>
          <w:szCs w:val="16"/>
        </w:rPr>
      </w:pPr>
      <w:r w:rsidRPr="00847B11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22860</wp:posOffset>
                </wp:positionV>
                <wp:extent cx="6349365" cy="612140"/>
                <wp:effectExtent l="0" t="0" r="1333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9365" cy="612140"/>
                        </a:xfrm>
                        <a:prstGeom prst="bracketPair">
                          <a:avLst>
                            <a:gd name="adj" fmla="val 1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AA1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.8pt;margin-top:1.8pt;width:499.9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" adj="4120">
                <v:textbox inset="5.85pt,.7pt,5.85pt,.7pt"/>
              </v:shape>
            </w:pict>
          </mc:Fallback>
        </mc:AlternateContent>
      </w: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847B11" w:rsidRPr="00513CDD" w:rsidRDefault="00847B11" w:rsidP="00513CDD">
      <w:pPr>
        <w:spacing w:line="0" w:lineRule="atLeast"/>
        <w:ind w:firstLineChars="200" w:firstLine="320"/>
        <w:rPr>
          <w:sz w:val="16"/>
          <w:szCs w:val="16"/>
        </w:rPr>
      </w:pPr>
    </w:p>
    <w:p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【２】全国産業</w:t>
      </w:r>
      <w:r w:rsidR="00934697"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資源循環</w:t>
      </w: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連合会が提供している安全衛生活動の支援ツールに関する事項について</w:t>
      </w:r>
    </w:p>
    <w:p w:rsidR="00E14A4E" w:rsidRPr="002D61C6" w:rsidRDefault="00E14A4E" w:rsidP="009742B8">
      <w:pPr>
        <w:spacing w:line="0" w:lineRule="atLeast"/>
        <w:ind w:leftChars="135" w:left="283" w:firstLineChars="6" w:firstLine="11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全国産業</w:t>
      </w:r>
      <w:r w:rsidR="00793CF2" w:rsidRPr="002D61C6">
        <w:rPr>
          <w:rFonts w:asciiTheme="minorEastAsia" w:hAnsiTheme="minorEastAsia" w:cs="Times New Roman" w:hint="eastAsia"/>
          <w:sz w:val="18"/>
          <w:szCs w:val="18"/>
        </w:rPr>
        <w:t>資源循環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連合会がホームページ（</w:t>
      </w:r>
      <w:hyperlink r:id="rId8" w:history="1">
        <w:r w:rsidR="00931858" w:rsidRPr="002D61C6">
          <w:rPr>
            <w:rFonts w:asciiTheme="minorEastAsia" w:hAnsiTheme="minorEastAsia" w:cs="Times New Roman"/>
            <w:color w:val="0000FF"/>
            <w:sz w:val="18"/>
            <w:szCs w:val="18"/>
            <w:u w:val="single"/>
          </w:rPr>
          <w:t>https://www.zensanpairen.or.jp/disposal/safety/</w:t>
        </w:r>
      </w:hyperlink>
      <w:r w:rsidRPr="002D61C6">
        <w:rPr>
          <w:rFonts w:asciiTheme="minorEastAsia" w:hAnsiTheme="minorEastAsia" w:cs="Times New Roman" w:hint="eastAsia"/>
          <w:sz w:val="18"/>
          <w:szCs w:val="18"/>
        </w:rPr>
        <w:t>）上で公開している安全衛生活動を支援するツール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E14A4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E14A4E" w:rsidRPr="00057D5E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14A4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:rsidR="00E14A4E" w:rsidRPr="002D61C6" w:rsidRDefault="00E14A4E" w:rsidP="009742B8">
      <w:pPr>
        <w:spacing w:line="0" w:lineRule="atLeast"/>
        <w:ind w:leftChars="202" w:left="424" w:firstLineChars="6" w:firstLine="10"/>
        <w:rPr>
          <w:rFonts w:asciiTheme="minorEastAsia" w:hAnsiTheme="minorEastAsia" w:cs="Times New Roman"/>
          <w:sz w:val="16"/>
          <w:szCs w:val="16"/>
        </w:rPr>
      </w:pPr>
      <w:r w:rsidRPr="00E14A4E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全国産業</w:t>
      </w:r>
      <w:r w:rsidR="00934697" w:rsidRPr="002D61C6">
        <w:rPr>
          <w:rFonts w:asciiTheme="minorEastAsia" w:hAnsiTheme="minorEastAsia" w:cs="Times New Roman" w:hint="eastAsia"/>
          <w:sz w:val="16"/>
          <w:szCs w:val="16"/>
        </w:rPr>
        <w:t>資源循環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連合会の安全衛生活動を支援するツールとして次のものがあります。</w:t>
      </w:r>
    </w:p>
    <w:p w:rsidR="00E14A4E" w:rsidRPr="002D61C6" w:rsidRDefault="005530F9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9813F" wp14:editId="58AFFA51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6416040" cy="640080"/>
                <wp:effectExtent l="0" t="0" r="22860" b="266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AFDB" id="大かっこ 3" o:spid="_x0000_s1026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 xml:space="preserve">・安全衛生活動に係るパンフレット　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・産業廃棄物処理業ヒヤリハットデータベース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・産業廃棄物処理業におけるモデル安全衛生規程及び解説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・安全衛生規程作成支援ツール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・安全衛生チェックリスト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・産業廃棄物処理業におけるリスクアセスメントマニュアル</w:t>
      </w:r>
    </w:p>
    <w:p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・産業廃棄物処理業におけるリスクアセスメント～災害ゼロをめざして～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・リスクアセスメントの実施支援システム</w:t>
      </w:r>
    </w:p>
    <w:p w:rsidR="00E14A4E" w:rsidRPr="009742B8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・交通労働災害防止のためのガイドライン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    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>・安全・健康で働くために（動画）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　　　　　</w:t>
      </w:r>
      <w:r w:rsidRPr="009742B8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　　　　　　　　　　　　　　　</w:t>
      </w:r>
    </w:p>
    <w:p w:rsidR="00E14A4E" w:rsidRPr="009742B8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【３】安全衛生活動に関する事項について</w:t>
      </w:r>
    </w:p>
    <w:p w:rsidR="00E14A4E" w:rsidRPr="002D61C6" w:rsidRDefault="00E14A4E" w:rsidP="0054684D">
      <w:pPr>
        <w:spacing w:line="0" w:lineRule="atLeast"/>
        <w:ind w:leftChars="200" w:left="420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安全衛生に関して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、</w:t>
      </w:r>
      <w:r w:rsidR="0054684D">
        <w:rPr>
          <w:rFonts w:asciiTheme="minorEastAsia" w:hAnsiTheme="minorEastAsia" w:cs="Times New Roman" w:hint="eastAsia"/>
          <w:sz w:val="18"/>
          <w:szCs w:val="18"/>
        </w:rPr>
        <w:t>既に</w:t>
      </w:r>
      <w:r w:rsidR="001774C1">
        <w:rPr>
          <w:rFonts w:asciiTheme="minorEastAsia" w:hAnsiTheme="minorEastAsia" w:cs="Times New Roman" w:hint="eastAsia"/>
          <w:sz w:val="18"/>
          <w:szCs w:val="18"/>
        </w:rPr>
        <w:t>どのような</w:t>
      </w:r>
      <w:r w:rsidR="0054684D">
        <w:rPr>
          <w:rFonts w:asciiTheme="minorEastAsia" w:hAnsiTheme="minorEastAsia" w:cs="Times New Roman" w:hint="eastAsia"/>
          <w:sz w:val="18"/>
          <w:szCs w:val="18"/>
        </w:rPr>
        <w:t>取り組みを実施又は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今年度</w:t>
      </w:r>
      <w:r w:rsidR="0054684D">
        <w:rPr>
          <w:rFonts w:asciiTheme="minorEastAsia" w:hAnsiTheme="minorEastAsia" w:cs="Times New Roman" w:hint="eastAsia"/>
          <w:sz w:val="18"/>
          <w:szCs w:val="18"/>
        </w:rPr>
        <w:t>末まで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に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実施を予定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していますか。該当する番号のすべてに○を付けて</w:t>
      </w:r>
      <w:r w:rsidR="0054684D">
        <w:rPr>
          <w:rFonts w:asciiTheme="minorEastAsia" w:hAnsiTheme="minorEastAsia" w:cs="Times New Roman" w:hint="eastAsia"/>
          <w:sz w:val="18"/>
          <w:szCs w:val="18"/>
        </w:rPr>
        <w:t>ください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。</w:t>
      </w: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4A4E" w:rsidRPr="002D61C6" w:rsidTr="002D61C6">
        <w:trPr>
          <w:trHeight w:val="350"/>
        </w:trPr>
        <w:tc>
          <w:tcPr>
            <w:tcW w:w="10490" w:type="dxa"/>
            <w:shd w:val="clear" w:color="auto" w:fill="auto"/>
          </w:tcPr>
          <w:p w:rsidR="00E14A4E" w:rsidRPr="002D61C6" w:rsidRDefault="00E14A4E" w:rsidP="00D144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1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　安全衛生パトロール　　　２．　ヒヤリ・ハット活動　　　３．　リスクアセスメント　　　４．　安全衛生規程の作成</w:t>
            </w:r>
          </w:p>
        </w:tc>
      </w:tr>
    </w:tbl>
    <w:p w:rsidR="00E14A4E" w:rsidRPr="00E14A4E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【４】安全衛生管理体制に関する事項について</w:t>
      </w:r>
    </w:p>
    <w:p w:rsidR="00211B2A" w:rsidRPr="002D61C6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貴社では、安全衛生の担当者（安全衛生スタッフ、安全衛生推進者、産業医、安全管理者、衛生管理者、総括安全衛生管理者）を選任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又は</w:t>
      </w:r>
      <w:r w:rsidR="00412F37" w:rsidRPr="002D61C6">
        <w:rPr>
          <w:rFonts w:asciiTheme="minorEastAsia" w:hAnsiTheme="minorEastAsia" w:cs="Times New Roman" w:hint="eastAsia"/>
          <w:sz w:val="18"/>
          <w:szCs w:val="18"/>
        </w:rPr>
        <w:t>今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年度に選任を予定し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211B2A" w:rsidRPr="00057D5E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</w:t>
            </w:r>
            <w:r w:rsidR="00412F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又は選任予定である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211B2A" w:rsidRPr="00057D5E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1B2A" w:rsidRPr="002D61C6" w:rsidRDefault="00211B2A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選任していない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:rsidR="00211B2A" w:rsidRPr="00211B2A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E14A4E" w:rsidRPr="009742B8" w:rsidRDefault="00E14A4E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  <w:bookmarkStart w:id="0" w:name="_GoBack"/>
      <w:bookmarkEnd w:id="0"/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:rsidR="00853223" w:rsidRDefault="00853223" w:rsidP="005B69D7">
      <w:pPr>
        <w:spacing w:line="0" w:lineRule="atLeast"/>
        <w:jc w:val="center"/>
        <w:rPr>
          <w:rFonts w:ascii="ＭＳ ゴシック" w:eastAsia="ＭＳ ゴシック" w:hAnsi="ＭＳ ゴシック"/>
          <w:sz w:val="16"/>
          <w:szCs w:val="16"/>
        </w:rPr>
      </w:pPr>
    </w:p>
    <w:p w:rsidR="00847B11" w:rsidRPr="00847B11" w:rsidRDefault="00847B11" w:rsidP="00847B11">
      <w:pPr>
        <w:jc w:val="center"/>
        <w:rPr>
          <w:rFonts w:ascii="ＭＳ ゴシック" w:eastAsia="ＭＳ ゴシック" w:hAnsi="ＭＳ ゴシック"/>
          <w:sz w:val="22"/>
        </w:rPr>
      </w:pPr>
      <w:r w:rsidRPr="00847B11">
        <w:rPr>
          <w:rFonts w:ascii="ＭＳ ゴシック" w:eastAsia="ＭＳ ゴシック" w:hAnsi="ＭＳ ゴシック" w:hint="eastAsia"/>
          <w:sz w:val="22"/>
        </w:rPr>
        <w:t>ご協力ありがとうございました。</w:t>
      </w:r>
      <w:r w:rsidRPr="00847B11">
        <w:rPr>
          <w:rFonts w:ascii="ＭＳ ゴシック" w:eastAsia="ＭＳ ゴシック" w:hAnsi="ＭＳ ゴシック" w:hint="eastAsia"/>
          <w:b/>
          <w:sz w:val="22"/>
        </w:rPr>
        <w:t>11月</w:t>
      </w:r>
      <w:r w:rsidR="001C6378">
        <w:rPr>
          <w:rFonts w:ascii="ＭＳ ゴシック" w:eastAsia="ＭＳ ゴシック" w:hAnsi="ＭＳ ゴシック" w:hint="eastAsia"/>
          <w:b/>
          <w:sz w:val="22"/>
        </w:rPr>
        <w:t>30</w:t>
      </w:r>
      <w:r w:rsidRPr="00847B11">
        <w:rPr>
          <w:rFonts w:ascii="ＭＳ ゴシック" w:eastAsia="ＭＳ ゴシック" w:hAnsi="ＭＳ ゴシック" w:hint="eastAsia"/>
          <w:b/>
          <w:sz w:val="22"/>
        </w:rPr>
        <w:t>日（</w:t>
      </w:r>
      <w:r w:rsidR="001C6378">
        <w:rPr>
          <w:rFonts w:ascii="ＭＳ ゴシック" w:eastAsia="ＭＳ ゴシック" w:hAnsi="ＭＳ ゴシック" w:hint="eastAsia"/>
          <w:b/>
          <w:sz w:val="22"/>
        </w:rPr>
        <w:t>月</w:t>
      </w:r>
      <w:r w:rsidRPr="00847B11">
        <w:rPr>
          <w:rFonts w:ascii="ＭＳ ゴシック" w:eastAsia="ＭＳ ゴシック" w:hAnsi="ＭＳ ゴシック" w:hint="eastAsia"/>
          <w:b/>
          <w:sz w:val="22"/>
        </w:rPr>
        <w:t>）</w:t>
      </w:r>
      <w:r w:rsidRPr="00847B11">
        <w:rPr>
          <w:rFonts w:ascii="ＭＳ ゴシック" w:eastAsia="ＭＳ ゴシック" w:hAnsi="ＭＳ ゴシック" w:hint="eastAsia"/>
          <w:sz w:val="22"/>
        </w:rPr>
        <w:t>までにご返信お願い致します。</w:t>
      </w:r>
    </w:p>
    <w:p w:rsidR="00847B11" w:rsidRPr="0051372C" w:rsidRDefault="00847B11" w:rsidP="00847B11">
      <w:pPr>
        <w:rPr>
          <w:rFonts w:ascii="ＭＳ ゴシック" w:eastAsia="ＭＳ ゴシック" w:hAnsi="ＭＳ ゴシック"/>
          <w:sz w:val="16"/>
          <w:szCs w:val="16"/>
        </w:rPr>
      </w:pPr>
      <w:r w:rsidRPr="0051372C"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 w:rsidRPr="0051372C">
        <w:rPr>
          <w:rFonts w:ascii="ＭＳ ゴシック" w:eastAsia="ＭＳ ゴシック" w:hAnsi="ＭＳ ゴシック" w:hint="eastAsia"/>
          <w:szCs w:val="21"/>
          <w:u w:val="single"/>
        </w:rPr>
        <w:t xml:space="preserve">e-mail:igarashi@chiba-sanpai.or.jp </w:t>
      </w:r>
      <w:r w:rsidRPr="0051372C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1372C"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847B11" w:rsidRPr="00847B11" w:rsidRDefault="00847B11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t>※労働安全衛生法では事業場規模別に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847B11">
      <w:pgSz w:w="11906" w:h="16838" w:code="9"/>
      <w:pgMar w:top="737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A2" w:rsidRDefault="00D33EA2" w:rsidP="00052DD0">
      <w:r>
        <w:separator/>
      </w:r>
    </w:p>
  </w:endnote>
  <w:endnote w:type="continuationSeparator" w:id="0">
    <w:p w:rsidR="00D33EA2" w:rsidRDefault="00D33EA2" w:rsidP="000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A2" w:rsidRDefault="00D33EA2" w:rsidP="00052DD0">
      <w:r>
        <w:separator/>
      </w:r>
    </w:p>
  </w:footnote>
  <w:footnote w:type="continuationSeparator" w:id="0">
    <w:p w:rsidR="00D33EA2" w:rsidRDefault="00D33EA2" w:rsidP="0005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D"/>
    <w:rsid w:val="00051C39"/>
    <w:rsid w:val="00052DD0"/>
    <w:rsid w:val="00057D5E"/>
    <w:rsid w:val="000F2059"/>
    <w:rsid w:val="00175FF6"/>
    <w:rsid w:val="001774C1"/>
    <w:rsid w:val="001C6378"/>
    <w:rsid w:val="001F0836"/>
    <w:rsid w:val="00211B2A"/>
    <w:rsid w:val="0024270B"/>
    <w:rsid w:val="002D61C6"/>
    <w:rsid w:val="002E597A"/>
    <w:rsid w:val="003141F2"/>
    <w:rsid w:val="00321D76"/>
    <w:rsid w:val="0033561D"/>
    <w:rsid w:val="00384C1B"/>
    <w:rsid w:val="00393D06"/>
    <w:rsid w:val="004026FF"/>
    <w:rsid w:val="00412F37"/>
    <w:rsid w:val="00513CDD"/>
    <w:rsid w:val="0054684D"/>
    <w:rsid w:val="005530F9"/>
    <w:rsid w:val="005B69D7"/>
    <w:rsid w:val="005E46E1"/>
    <w:rsid w:val="00677C3A"/>
    <w:rsid w:val="006E7694"/>
    <w:rsid w:val="007827B6"/>
    <w:rsid w:val="00793CF2"/>
    <w:rsid w:val="007A4037"/>
    <w:rsid w:val="00821071"/>
    <w:rsid w:val="0084492A"/>
    <w:rsid w:val="00847B11"/>
    <w:rsid w:val="00853223"/>
    <w:rsid w:val="0086352C"/>
    <w:rsid w:val="00931858"/>
    <w:rsid w:val="00934697"/>
    <w:rsid w:val="009742B8"/>
    <w:rsid w:val="009A512B"/>
    <w:rsid w:val="00A327D2"/>
    <w:rsid w:val="00A55CD7"/>
    <w:rsid w:val="00AB6037"/>
    <w:rsid w:val="00AC035C"/>
    <w:rsid w:val="00BC5B02"/>
    <w:rsid w:val="00C5486A"/>
    <w:rsid w:val="00CD759D"/>
    <w:rsid w:val="00D33EA2"/>
    <w:rsid w:val="00D5625E"/>
    <w:rsid w:val="00E14A4E"/>
    <w:rsid w:val="00F531C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3201A1"/>
  <w15:docId w15:val="{6F708268-ABC2-4547-97C4-144C32B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BC0E-4D1E-47CF-B911-6972362E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8</cp:revision>
  <cp:lastPrinted>2020-11-08T23:46:00Z</cp:lastPrinted>
  <dcterms:created xsi:type="dcterms:W3CDTF">2019-10-10T07:07:00Z</dcterms:created>
  <dcterms:modified xsi:type="dcterms:W3CDTF">2020-11-08T23:47:00Z</dcterms:modified>
</cp:coreProperties>
</file>